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82D" w:rsidRPr="009B682D" w:rsidRDefault="009B682D" w:rsidP="00620E1C">
      <w:pPr>
        <w:shd w:val="clear" w:color="auto" w:fill="FFFFFF"/>
        <w:spacing w:after="150" w:line="240" w:lineRule="auto"/>
        <w:jc w:val="center"/>
        <w:rPr>
          <w:rFonts w:ascii="Times New Roman" w:eastAsia="Times New Roman" w:hAnsi="Times New Roman" w:cs="Times New Roman"/>
          <w:sz w:val="28"/>
          <w:szCs w:val="28"/>
          <w:lang w:eastAsia="uk-UA"/>
        </w:rPr>
      </w:pPr>
      <w:r w:rsidRPr="009B682D">
        <w:rPr>
          <w:rFonts w:ascii="Times New Roman" w:eastAsia="Times New Roman" w:hAnsi="Times New Roman" w:cs="Times New Roman"/>
          <w:b/>
          <w:bCs/>
          <w:sz w:val="28"/>
          <w:szCs w:val="28"/>
          <w:lang w:eastAsia="uk-UA"/>
        </w:rPr>
        <w:t>АНАЛІЗ</w:t>
      </w:r>
    </w:p>
    <w:p w:rsidR="009B682D" w:rsidRPr="009B682D" w:rsidRDefault="009B682D" w:rsidP="00620E1C">
      <w:pPr>
        <w:shd w:val="clear" w:color="auto" w:fill="FFFFFF"/>
        <w:spacing w:after="150" w:line="240" w:lineRule="auto"/>
        <w:jc w:val="center"/>
        <w:rPr>
          <w:rFonts w:ascii="Times New Roman" w:eastAsia="Times New Roman" w:hAnsi="Times New Roman" w:cs="Times New Roman"/>
          <w:sz w:val="28"/>
          <w:szCs w:val="28"/>
          <w:lang w:eastAsia="uk-UA"/>
        </w:rPr>
      </w:pPr>
      <w:r w:rsidRPr="009B682D">
        <w:rPr>
          <w:rFonts w:ascii="Times New Roman" w:eastAsia="Times New Roman" w:hAnsi="Times New Roman" w:cs="Times New Roman"/>
          <w:b/>
          <w:bCs/>
          <w:sz w:val="28"/>
          <w:szCs w:val="28"/>
          <w:lang w:eastAsia="uk-UA"/>
        </w:rPr>
        <w:t>розгляду звернень громадян, які надійшли до Закарпатського апеляційного суду</w:t>
      </w:r>
    </w:p>
    <w:p w:rsidR="009B682D" w:rsidRPr="009B682D" w:rsidRDefault="00033505" w:rsidP="00620E1C">
      <w:pPr>
        <w:shd w:val="clear" w:color="auto" w:fill="FFFFFF"/>
        <w:spacing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за 2021</w:t>
      </w:r>
      <w:r w:rsidR="009B682D" w:rsidRPr="009B682D">
        <w:rPr>
          <w:rFonts w:ascii="Times New Roman" w:eastAsia="Times New Roman" w:hAnsi="Times New Roman" w:cs="Times New Roman"/>
          <w:b/>
          <w:bCs/>
          <w:sz w:val="28"/>
          <w:szCs w:val="28"/>
          <w:lang w:eastAsia="uk-UA"/>
        </w:rPr>
        <w:t xml:space="preserve"> рік</w:t>
      </w:r>
    </w:p>
    <w:p w:rsidR="009B682D" w:rsidRPr="00620E1C" w:rsidRDefault="009B682D" w:rsidP="00620E1C">
      <w:pPr>
        <w:jc w:val="both"/>
        <w:rPr>
          <w:rFonts w:ascii="Times New Roman" w:hAnsi="Times New Roman" w:cs="Times New Roman"/>
          <w:sz w:val="28"/>
          <w:szCs w:val="28"/>
          <w:lang w:eastAsia="uk-UA"/>
        </w:rPr>
      </w:pPr>
      <w:r w:rsidRPr="00620E1C">
        <w:rPr>
          <w:rFonts w:ascii="Times New Roman" w:hAnsi="Times New Roman" w:cs="Times New Roman"/>
          <w:sz w:val="28"/>
          <w:szCs w:val="28"/>
          <w:lang w:eastAsia="uk-UA"/>
        </w:rPr>
        <w:t> </w:t>
      </w:r>
    </w:p>
    <w:p w:rsidR="00975516" w:rsidRPr="00620E1C" w:rsidRDefault="00975516" w:rsidP="00620E1C">
      <w:pPr>
        <w:jc w:val="both"/>
        <w:rPr>
          <w:rFonts w:ascii="Times New Roman" w:hAnsi="Times New Roman" w:cs="Times New Roman"/>
          <w:sz w:val="28"/>
          <w:szCs w:val="28"/>
        </w:rPr>
      </w:pPr>
      <w:r w:rsidRPr="00620E1C">
        <w:rPr>
          <w:rFonts w:ascii="Times New Roman" w:hAnsi="Times New Roman" w:cs="Times New Roman"/>
          <w:sz w:val="28"/>
          <w:szCs w:val="28"/>
        </w:rPr>
        <w:t xml:space="preserve">За звітний період до Закарпатського апеляційного суду надійшло </w:t>
      </w:r>
      <w:r w:rsidR="0070678A" w:rsidRPr="00620E1C">
        <w:rPr>
          <w:rFonts w:ascii="Times New Roman" w:hAnsi="Times New Roman" w:cs="Times New Roman"/>
          <w:sz w:val="28"/>
          <w:szCs w:val="28"/>
        </w:rPr>
        <w:t xml:space="preserve">та було опрацьовано </w:t>
      </w:r>
      <w:r w:rsidR="00664F80">
        <w:rPr>
          <w:rFonts w:ascii="Times New Roman" w:hAnsi="Times New Roman" w:cs="Times New Roman"/>
          <w:b/>
          <w:sz w:val="28"/>
          <w:szCs w:val="28"/>
        </w:rPr>
        <w:t>132</w:t>
      </w:r>
      <w:r w:rsidRPr="00620E1C">
        <w:rPr>
          <w:rFonts w:ascii="Times New Roman" w:hAnsi="Times New Roman" w:cs="Times New Roman"/>
          <w:sz w:val="28"/>
          <w:szCs w:val="28"/>
        </w:rPr>
        <w:t xml:space="preserve"> звернення громадян, із яких </w:t>
      </w:r>
      <w:r w:rsidRPr="00620E1C">
        <w:rPr>
          <w:rFonts w:ascii="Times New Roman" w:hAnsi="Times New Roman" w:cs="Times New Roman"/>
          <w:b/>
          <w:sz w:val="28"/>
          <w:szCs w:val="28"/>
        </w:rPr>
        <w:t>1</w:t>
      </w:r>
      <w:r w:rsidRPr="00620E1C">
        <w:rPr>
          <w:rFonts w:ascii="Times New Roman" w:hAnsi="Times New Roman" w:cs="Times New Roman"/>
          <w:sz w:val="28"/>
          <w:szCs w:val="28"/>
        </w:rPr>
        <w:t xml:space="preserve"> </w:t>
      </w:r>
      <w:r w:rsidR="00622C59" w:rsidRPr="00620E1C">
        <w:rPr>
          <w:rFonts w:ascii="Times New Roman" w:hAnsi="Times New Roman" w:cs="Times New Roman"/>
          <w:sz w:val="28"/>
          <w:szCs w:val="28"/>
        </w:rPr>
        <w:t xml:space="preserve">звернення </w:t>
      </w:r>
      <w:r w:rsidRPr="00620E1C">
        <w:rPr>
          <w:rFonts w:ascii="Times New Roman" w:hAnsi="Times New Roman" w:cs="Times New Roman"/>
          <w:sz w:val="28"/>
          <w:szCs w:val="28"/>
        </w:rPr>
        <w:t>розгляду не підлягало.</w:t>
      </w:r>
    </w:p>
    <w:p w:rsidR="00033505" w:rsidRPr="00620E1C" w:rsidRDefault="00250D7F" w:rsidP="00620E1C">
      <w:pPr>
        <w:jc w:val="both"/>
        <w:rPr>
          <w:rFonts w:ascii="Times New Roman" w:hAnsi="Times New Roman" w:cs="Times New Roman"/>
          <w:sz w:val="28"/>
          <w:szCs w:val="28"/>
        </w:rPr>
      </w:pPr>
      <w:r w:rsidRPr="00620E1C">
        <w:rPr>
          <w:rFonts w:ascii="Times New Roman" w:hAnsi="Times New Roman" w:cs="Times New Roman"/>
          <w:b/>
          <w:sz w:val="28"/>
          <w:szCs w:val="28"/>
        </w:rPr>
        <w:t>3</w:t>
      </w:r>
      <w:r w:rsidRPr="00620E1C">
        <w:rPr>
          <w:rFonts w:ascii="Times New Roman" w:hAnsi="Times New Roman" w:cs="Times New Roman"/>
          <w:sz w:val="28"/>
          <w:szCs w:val="28"/>
        </w:rPr>
        <w:t xml:space="preserve"> звернення громадян, які над</w:t>
      </w:r>
      <w:r w:rsidR="00622C59" w:rsidRPr="00620E1C">
        <w:rPr>
          <w:rFonts w:ascii="Times New Roman" w:hAnsi="Times New Roman" w:cs="Times New Roman"/>
          <w:sz w:val="28"/>
          <w:szCs w:val="28"/>
        </w:rPr>
        <w:t>ходили 29.12.2021 та 30.12.2021, розглянуті у 2022 році.</w:t>
      </w:r>
      <w:r w:rsidR="00033505" w:rsidRPr="00620E1C">
        <w:rPr>
          <w:rFonts w:ascii="Times New Roman" w:hAnsi="Times New Roman" w:cs="Times New Roman"/>
          <w:color w:val="3A3A3A"/>
          <w:sz w:val="28"/>
          <w:szCs w:val="28"/>
          <w:lang w:eastAsia="uk-UA"/>
        </w:rPr>
        <w:t> </w:t>
      </w:r>
    </w:p>
    <w:p w:rsidR="00033505" w:rsidRPr="00620E1C" w:rsidRDefault="00033505" w:rsidP="00620E1C">
      <w:pPr>
        <w:jc w:val="both"/>
        <w:rPr>
          <w:rFonts w:ascii="Times New Roman" w:hAnsi="Times New Roman" w:cs="Times New Roman"/>
          <w:sz w:val="28"/>
          <w:szCs w:val="28"/>
          <w:lang w:eastAsia="uk-UA"/>
        </w:rPr>
      </w:pPr>
      <w:r w:rsidRPr="00620E1C">
        <w:rPr>
          <w:rFonts w:ascii="Times New Roman" w:hAnsi="Times New Roman" w:cs="Times New Roman"/>
          <w:sz w:val="28"/>
          <w:szCs w:val="28"/>
          <w:lang w:eastAsia="uk-UA"/>
        </w:rPr>
        <w:t xml:space="preserve">Із </w:t>
      </w:r>
      <w:r w:rsidRPr="00620E1C">
        <w:rPr>
          <w:rFonts w:ascii="Times New Roman" w:hAnsi="Times New Roman" w:cs="Times New Roman"/>
          <w:b/>
          <w:sz w:val="28"/>
          <w:szCs w:val="28"/>
          <w:lang w:eastAsia="uk-UA"/>
        </w:rPr>
        <w:t>1</w:t>
      </w:r>
      <w:r w:rsidR="00664F80">
        <w:rPr>
          <w:rFonts w:ascii="Times New Roman" w:hAnsi="Times New Roman" w:cs="Times New Roman"/>
          <w:b/>
          <w:sz w:val="28"/>
          <w:szCs w:val="28"/>
          <w:lang w:eastAsia="uk-UA"/>
        </w:rPr>
        <w:t>32</w:t>
      </w:r>
      <w:r w:rsidRPr="00620E1C">
        <w:rPr>
          <w:rFonts w:ascii="Times New Roman" w:hAnsi="Times New Roman" w:cs="Times New Roman"/>
          <w:sz w:val="28"/>
          <w:szCs w:val="28"/>
          <w:lang w:eastAsia="uk-UA"/>
        </w:rPr>
        <w:t xml:space="preserve"> розглянутих </w:t>
      </w:r>
      <w:r w:rsidR="00620E1C" w:rsidRPr="00620E1C">
        <w:rPr>
          <w:rFonts w:ascii="Times New Roman" w:hAnsi="Times New Roman" w:cs="Times New Roman"/>
          <w:sz w:val="28"/>
          <w:szCs w:val="28"/>
          <w:lang w:eastAsia="uk-UA"/>
        </w:rPr>
        <w:t>звернень</w:t>
      </w:r>
      <w:r w:rsidRPr="00620E1C">
        <w:rPr>
          <w:rFonts w:ascii="Times New Roman" w:hAnsi="Times New Roman" w:cs="Times New Roman"/>
          <w:sz w:val="28"/>
          <w:szCs w:val="28"/>
          <w:lang w:eastAsia="uk-UA"/>
        </w:rPr>
        <w:t>:</w:t>
      </w:r>
    </w:p>
    <w:p w:rsidR="00033505" w:rsidRPr="00620E1C" w:rsidRDefault="00033505" w:rsidP="00620E1C">
      <w:pPr>
        <w:ind w:left="709"/>
        <w:jc w:val="both"/>
        <w:rPr>
          <w:rFonts w:ascii="Times New Roman" w:hAnsi="Times New Roman" w:cs="Times New Roman"/>
          <w:sz w:val="28"/>
          <w:szCs w:val="28"/>
          <w:lang w:eastAsia="uk-UA"/>
        </w:rPr>
      </w:pPr>
      <w:r w:rsidRPr="00620E1C">
        <w:rPr>
          <w:rFonts w:ascii="Times New Roman" w:hAnsi="Times New Roman" w:cs="Times New Roman"/>
          <w:sz w:val="28"/>
          <w:szCs w:val="28"/>
          <w:lang w:eastAsia="uk-UA"/>
        </w:rPr>
        <w:t xml:space="preserve">відповідь надано апеляційним судом – на </w:t>
      </w:r>
      <w:r w:rsidR="00664F80">
        <w:rPr>
          <w:rFonts w:ascii="Times New Roman" w:hAnsi="Times New Roman" w:cs="Times New Roman"/>
          <w:b/>
          <w:sz w:val="28"/>
          <w:szCs w:val="28"/>
          <w:lang w:eastAsia="uk-UA"/>
        </w:rPr>
        <w:t>117</w:t>
      </w:r>
      <w:r w:rsidRPr="00620E1C">
        <w:rPr>
          <w:rFonts w:ascii="Times New Roman" w:hAnsi="Times New Roman" w:cs="Times New Roman"/>
          <w:sz w:val="28"/>
          <w:szCs w:val="28"/>
          <w:lang w:eastAsia="uk-UA"/>
        </w:rPr>
        <w:t xml:space="preserve"> </w:t>
      </w:r>
      <w:r w:rsidR="00620E1C" w:rsidRPr="00620E1C">
        <w:rPr>
          <w:rFonts w:ascii="Times New Roman" w:hAnsi="Times New Roman" w:cs="Times New Roman"/>
          <w:sz w:val="28"/>
          <w:szCs w:val="28"/>
          <w:lang w:eastAsia="uk-UA"/>
        </w:rPr>
        <w:t>звернень;</w:t>
      </w:r>
    </w:p>
    <w:p w:rsidR="00033505" w:rsidRPr="00620E1C" w:rsidRDefault="00033505" w:rsidP="00620E1C">
      <w:pPr>
        <w:ind w:left="709"/>
        <w:jc w:val="both"/>
        <w:rPr>
          <w:rFonts w:ascii="Times New Roman" w:hAnsi="Times New Roman" w:cs="Times New Roman"/>
          <w:sz w:val="28"/>
          <w:szCs w:val="28"/>
          <w:lang w:eastAsia="uk-UA"/>
        </w:rPr>
      </w:pPr>
      <w:r w:rsidRPr="00620E1C">
        <w:rPr>
          <w:rFonts w:ascii="Times New Roman" w:hAnsi="Times New Roman" w:cs="Times New Roman"/>
          <w:sz w:val="28"/>
          <w:szCs w:val="28"/>
          <w:lang w:eastAsia="uk-UA"/>
        </w:rPr>
        <w:t>надіслано за н</w:t>
      </w:r>
      <w:r w:rsidR="00620E1C" w:rsidRPr="00620E1C">
        <w:rPr>
          <w:rFonts w:ascii="Times New Roman" w:hAnsi="Times New Roman" w:cs="Times New Roman"/>
          <w:sz w:val="28"/>
          <w:szCs w:val="28"/>
          <w:lang w:eastAsia="uk-UA"/>
        </w:rPr>
        <w:t xml:space="preserve">алежністю – </w:t>
      </w:r>
      <w:r w:rsidR="00620E1C" w:rsidRPr="00620E1C">
        <w:rPr>
          <w:rFonts w:ascii="Times New Roman" w:hAnsi="Times New Roman" w:cs="Times New Roman"/>
          <w:b/>
          <w:sz w:val="28"/>
          <w:szCs w:val="28"/>
          <w:lang w:eastAsia="uk-UA"/>
        </w:rPr>
        <w:t>10</w:t>
      </w:r>
      <w:r w:rsidRPr="00620E1C">
        <w:rPr>
          <w:rFonts w:ascii="Times New Roman" w:hAnsi="Times New Roman" w:cs="Times New Roman"/>
          <w:sz w:val="28"/>
          <w:szCs w:val="28"/>
          <w:lang w:eastAsia="uk-UA"/>
        </w:rPr>
        <w:t xml:space="preserve"> </w:t>
      </w:r>
      <w:r w:rsidR="00620E1C" w:rsidRPr="00620E1C">
        <w:rPr>
          <w:rFonts w:ascii="Times New Roman" w:hAnsi="Times New Roman" w:cs="Times New Roman"/>
          <w:sz w:val="28"/>
          <w:szCs w:val="28"/>
          <w:lang w:eastAsia="uk-UA"/>
        </w:rPr>
        <w:t>звернень:</w:t>
      </w:r>
    </w:p>
    <w:p w:rsidR="00033505" w:rsidRPr="00620E1C" w:rsidRDefault="00033505" w:rsidP="00620E1C">
      <w:pPr>
        <w:ind w:left="709"/>
        <w:jc w:val="both"/>
        <w:rPr>
          <w:rFonts w:ascii="Times New Roman" w:hAnsi="Times New Roman" w:cs="Times New Roman"/>
          <w:sz w:val="28"/>
          <w:szCs w:val="28"/>
          <w:lang w:eastAsia="uk-UA"/>
        </w:rPr>
      </w:pPr>
      <w:r w:rsidRPr="00620E1C">
        <w:rPr>
          <w:rFonts w:ascii="Times New Roman" w:hAnsi="Times New Roman" w:cs="Times New Roman"/>
          <w:sz w:val="28"/>
          <w:szCs w:val="28"/>
          <w:lang w:eastAsia="uk-UA"/>
        </w:rPr>
        <w:t xml:space="preserve">залишено без розгляду – </w:t>
      </w:r>
      <w:r w:rsidR="0070678A" w:rsidRPr="00620E1C">
        <w:rPr>
          <w:rFonts w:ascii="Times New Roman" w:hAnsi="Times New Roman" w:cs="Times New Roman"/>
          <w:b/>
          <w:sz w:val="28"/>
          <w:szCs w:val="28"/>
          <w:lang w:eastAsia="uk-UA"/>
        </w:rPr>
        <w:t>1</w:t>
      </w:r>
      <w:r w:rsidRPr="00620E1C">
        <w:rPr>
          <w:rFonts w:ascii="Times New Roman" w:hAnsi="Times New Roman" w:cs="Times New Roman"/>
          <w:sz w:val="28"/>
          <w:szCs w:val="28"/>
          <w:lang w:eastAsia="uk-UA"/>
        </w:rPr>
        <w:t xml:space="preserve"> </w:t>
      </w:r>
      <w:r w:rsidR="00620E1C" w:rsidRPr="00620E1C">
        <w:rPr>
          <w:rFonts w:ascii="Times New Roman" w:hAnsi="Times New Roman" w:cs="Times New Roman"/>
          <w:sz w:val="28"/>
          <w:szCs w:val="28"/>
          <w:lang w:eastAsia="uk-UA"/>
        </w:rPr>
        <w:t>звернення;</w:t>
      </w:r>
    </w:p>
    <w:p w:rsidR="0070678A" w:rsidRPr="00620E1C" w:rsidRDefault="0070678A" w:rsidP="00620E1C">
      <w:pPr>
        <w:ind w:left="709"/>
        <w:jc w:val="both"/>
        <w:rPr>
          <w:rFonts w:ascii="Times New Roman" w:hAnsi="Times New Roman" w:cs="Times New Roman"/>
          <w:sz w:val="28"/>
          <w:szCs w:val="28"/>
          <w:lang w:eastAsia="uk-UA"/>
        </w:rPr>
      </w:pPr>
      <w:r w:rsidRPr="00620E1C">
        <w:rPr>
          <w:rFonts w:ascii="Times New Roman" w:hAnsi="Times New Roman" w:cs="Times New Roman"/>
          <w:sz w:val="28"/>
          <w:szCs w:val="28"/>
          <w:lang w:eastAsia="uk-UA"/>
        </w:rPr>
        <w:t xml:space="preserve">повернуто </w:t>
      </w:r>
      <w:r w:rsidR="00620E1C" w:rsidRPr="00620E1C">
        <w:rPr>
          <w:rFonts w:ascii="Times New Roman" w:hAnsi="Times New Roman" w:cs="Times New Roman"/>
          <w:sz w:val="28"/>
          <w:szCs w:val="28"/>
          <w:lang w:eastAsia="uk-UA"/>
        </w:rPr>
        <w:t>–</w:t>
      </w:r>
      <w:r w:rsidRPr="00620E1C">
        <w:rPr>
          <w:rFonts w:ascii="Times New Roman" w:hAnsi="Times New Roman" w:cs="Times New Roman"/>
          <w:sz w:val="28"/>
          <w:szCs w:val="28"/>
          <w:lang w:eastAsia="uk-UA"/>
        </w:rPr>
        <w:t xml:space="preserve"> </w:t>
      </w:r>
      <w:r w:rsidR="00620E1C" w:rsidRPr="00620E1C">
        <w:rPr>
          <w:rFonts w:ascii="Times New Roman" w:hAnsi="Times New Roman" w:cs="Times New Roman"/>
          <w:b/>
          <w:sz w:val="28"/>
          <w:szCs w:val="28"/>
          <w:lang w:eastAsia="uk-UA"/>
        </w:rPr>
        <w:t>4</w:t>
      </w:r>
      <w:r w:rsidR="00620E1C" w:rsidRPr="00620E1C">
        <w:rPr>
          <w:rFonts w:ascii="Times New Roman" w:hAnsi="Times New Roman" w:cs="Times New Roman"/>
          <w:sz w:val="28"/>
          <w:szCs w:val="28"/>
          <w:lang w:eastAsia="uk-UA"/>
        </w:rPr>
        <w:t xml:space="preserve"> звернення.</w:t>
      </w:r>
    </w:p>
    <w:p w:rsidR="00620E1C" w:rsidRPr="00620E1C" w:rsidRDefault="00620E1C" w:rsidP="00620E1C">
      <w:pPr>
        <w:jc w:val="both"/>
        <w:rPr>
          <w:rFonts w:ascii="Times New Roman" w:hAnsi="Times New Roman" w:cs="Times New Roman"/>
          <w:sz w:val="28"/>
          <w:szCs w:val="28"/>
          <w:lang w:eastAsia="uk-UA"/>
        </w:rPr>
      </w:pPr>
      <w:r w:rsidRPr="00620E1C">
        <w:rPr>
          <w:rFonts w:ascii="Times New Roman" w:hAnsi="Times New Roman" w:cs="Times New Roman"/>
          <w:sz w:val="28"/>
          <w:szCs w:val="28"/>
          <w:lang w:eastAsia="uk-UA"/>
        </w:rPr>
        <w:t>Звернення, що надійшли до апеляційного суду впродовж звітного періоду, стосувалися таких основних питань:</w:t>
      </w:r>
    </w:p>
    <w:p w:rsidR="00620E1C" w:rsidRPr="00620E1C" w:rsidRDefault="00620E1C" w:rsidP="00620E1C">
      <w:pPr>
        <w:ind w:left="709"/>
        <w:jc w:val="both"/>
        <w:rPr>
          <w:rFonts w:ascii="Times New Roman" w:hAnsi="Times New Roman" w:cs="Times New Roman"/>
          <w:sz w:val="28"/>
          <w:szCs w:val="28"/>
          <w:lang w:eastAsia="uk-UA"/>
        </w:rPr>
      </w:pPr>
      <w:r w:rsidRPr="00620E1C">
        <w:rPr>
          <w:rFonts w:ascii="Times New Roman" w:hAnsi="Times New Roman" w:cs="Times New Roman"/>
          <w:color w:val="3A3A3A"/>
          <w:sz w:val="28"/>
          <w:szCs w:val="28"/>
          <w:lang w:eastAsia="uk-UA"/>
        </w:rPr>
        <w:t>затягування розгляду цивільних та кримінальних справ, порушення строків призначення справ до розгляду;</w:t>
      </w:r>
    </w:p>
    <w:p w:rsidR="00620E1C" w:rsidRPr="00620E1C" w:rsidRDefault="00620E1C" w:rsidP="00620E1C">
      <w:pPr>
        <w:ind w:left="709"/>
        <w:jc w:val="both"/>
        <w:rPr>
          <w:rFonts w:ascii="Times New Roman" w:hAnsi="Times New Roman" w:cs="Times New Roman"/>
          <w:sz w:val="28"/>
          <w:szCs w:val="28"/>
          <w:lang w:eastAsia="uk-UA"/>
        </w:rPr>
      </w:pPr>
      <w:r w:rsidRPr="00620E1C">
        <w:rPr>
          <w:rFonts w:ascii="Times New Roman" w:hAnsi="Times New Roman" w:cs="Times New Roman"/>
          <w:color w:val="3A3A3A"/>
          <w:sz w:val="28"/>
          <w:szCs w:val="28"/>
          <w:lang w:eastAsia="uk-UA"/>
        </w:rPr>
        <w:t>щодо порушення строків видачі сторонам копій судових рішень, повернення їх до судів першої інстанції;</w:t>
      </w:r>
    </w:p>
    <w:p w:rsidR="00620E1C" w:rsidRPr="00620E1C" w:rsidRDefault="00620E1C" w:rsidP="00620E1C">
      <w:pPr>
        <w:ind w:left="709"/>
        <w:jc w:val="both"/>
        <w:rPr>
          <w:rFonts w:ascii="Times New Roman" w:hAnsi="Times New Roman" w:cs="Times New Roman"/>
          <w:sz w:val="28"/>
          <w:szCs w:val="28"/>
          <w:lang w:eastAsia="uk-UA"/>
        </w:rPr>
      </w:pPr>
      <w:r w:rsidRPr="00620E1C">
        <w:rPr>
          <w:rFonts w:ascii="Times New Roman" w:hAnsi="Times New Roman" w:cs="Times New Roman"/>
          <w:sz w:val="28"/>
          <w:szCs w:val="28"/>
          <w:lang w:eastAsia="uk-UA"/>
        </w:rPr>
        <w:t>щодо надання інформації про рух справ, надання копій судових рішень та матеріалів справ;</w:t>
      </w:r>
    </w:p>
    <w:p w:rsidR="00620E1C" w:rsidRPr="00620E1C" w:rsidRDefault="00620E1C" w:rsidP="00620E1C">
      <w:pPr>
        <w:ind w:left="709"/>
        <w:jc w:val="both"/>
        <w:rPr>
          <w:rFonts w:ascii="Times New Roman" w:hAnsi="Times New Roman" w:cs="Times New Roman"/>
          <w:sz w:val="28"/>
          <w:szCs w:val="28"/>
          <w:lang w:eastAsia="uk-UA"/>
        </w:rPr>
      </w:pPr>
      <w:r w:rsidRPr="00620E1C">
        <w:rPr>
          <w:rFonts w:ascii="Times New Roman" w:hAnsi="Times New Roman" w:cs="Times New Roman"/>
          <w:sz w:val="28"/>
          <w:szCs w:val="28"/>
          <w:lang w:eastAsia="uk-UA"/>
        </w:rPr>
        <w:t>щодо незгоди з постановленими рішеннями або ж намагання шляхом написання звернень вплинути на хід судового розгляду чи змінити його результат;</w:t>
      </w:r>
    </w:p>
    <w:p w:rsidR="00620E1C" w:rsidRPr="00620E1C" w:rsidRDefault="00620E1C" w:rsidP="00620E1C">
      <w:pPr>
        <w:ind w:left="709"/>
        <w:jc w:val="both"/>
        <w:rPr>
          <w:rFonts w:ascii="Times New Roman" w:hAnsi="Times New Roman" w:cs="Times New Roman"/>
          <w:sz w:val="28"/>
          <w:szCs w:val="28"/>
          <w:lang w:eastAsia="uk-UA"/>
        </w:rPr>
      </w:pPr>
      <w:r w:rsidRPr="00620E1C">
        <w:rPr>
          <w:rFonts w:ascii="Times New Roman" w:hAnsi="Times New Roman" w:cs="Times New Roman"/>
          <w:sz w:val="28"/>
          <w:szCs w:val="28"/>
          <w:lang w:eastAsia="uk-UA"/>
        </w:rPr>
        <w:t>щодо порушення строків та затягування розгляду справ, порушення строків призначення справ до розгляду, порушення строків внесення, а також невнесення рішень до ЄДРСР;</w:t>
      </w:r>
    </w:p>
    <w:p w:rsidR="00620E1C" w:rsidRPr="00620E1C" w:rsidRDefault="00620E1C" w:rsidP="00620E1C">
      <w:pPr>
        <w:ind w:left="709"/>
        <w:jc w:val="both"/>
        <w:rPr>
          <w:rFonts w:ascii="Times New Roman" w:hAnsi="Times New Roman" w:cs="Times New Roman"/>
          <w:sz w:val="28"/>
          <w:szCs w:val="28"/>
          <w:lang w:eastAsia="uk-UA"/>
        </w:rPr>
      </w:pPr>
      <w:r w:rsidRPr="00620E1C">
        <w:rPr>
          <w:rFonts w:ascii="Times New Roman" w:hAnsi="Times New Roman" w:cs="Times New Roman"/>
          <w:sz w:val="28"/>
          <w:szCs w:val="28"/>
          <w:lang w:eastAsia="uk-UA"/>
        </w:rPr>
        <w:t>щодо розгляду справ в найкоротші строки, прохання прискорення їх розгляду по певним причинам;</w:t>
      </w:r>
    </w:p>
    <w:p w:rsidR="00620E1C" w:rsidRPr="00620E1C" w:rsidRDefault="00620E1C" w:rsidP="00620E1C">
      <w:pPr>
        <w:ind w:left="709"/>
        <w:jc w:val="both"/>
        <w:rPr>
          <w:rFonts w:ascii="Times New Roman" w:hAnsi="Times New Roman" w:cs="Times New Roman"/>
          <w:sz w:val="28"/>
          <w:szCs w:val="28"/>
          <w:lang w:eastAsia="uk-UA"/>
        </w:rPr>
      </w:pPr>
      <w:r w:rsidRPr="00620E1C">
        <w:rPr>
          <w:rFonts w:ascii="Times New Roman" w:hAnsi="Times New Roman" w:cs="Times New Roman"/>
          <w:sz w:val="28"/>
          <w:szCs w:val="28"/>
          <w:lang w:eastAsia="uk-UA"/>
        </w:rPr>
        <w:lastRenderedPageBreak/>
        <w:t>щодо надання допомоги у вирішенні різного роду питань, розгляд яких не віднесено до повноважень апеляційного суду.</w:t>
      </w:r>
    </w:p>
    <w:p w:rsidR="00620E1C" w:rsidRPr="00620E1C" w:rsidRDefault="00620E1C" w:rsidP="00620E1C">
      <w:pPr>
        <w:jc w:val="both"/>
        <w:rPr>
          <w:rFonts w:ascii="Times New Roman" w:hAnsi="Times New Roman" w:cs="Times New Roman"/>
          <w:sz w:val="28"/>
          <w:szCs w:val="28"/>
          <w:lang w:eastAsia="uk-UA"/>
        </w:rPr>
      </w:pPr>
      <w:r w:rsidRPr="00620E1C">
        <w:rPr>
          <w:rFonts w:ascii="Times New Roman" w:hAnsi="Times New Roman" w:cs="Times New Roman"/>
          <w:sz w:val="28"/>
          <w:szCs w:val="28"/>
          <w:lang w:eastAsia="uk-UA"/>
        </w:rPr>
        <w:t>Відповідно до Закону України «Про звернення громадян» всі звернення розглянуті, в установлений законом строк.</w:t>
      </w:r>
    </w:p>
    <w:p w:rsidR="00975516" w:rsidRPr="00620E1C" w:rsidRDefault="00975516" w:rsidP="00620E1C">
      <w:pPr>
        <w:jc w:val="both"/>
        <w:rPr>
          <w:rFonts w:ascii="Times New Roman" w:hAnsi="Times New Roman" w:cs="Times New Roman"/>
          <w:sz w:val="28"/>
          <w:szCs w:val="28"/>
          <w:lang w:eastAsia="uk-UA"/>
        </w:rPr>
      </w:pPr>
      <w:r w:rsidRPr="00620E1C">
        <w:rPr>
          <w:rFonts w:ascii="Times New Roman" w:hAnsi="Times New Roman" w:cs="Times New Roman"/>
          <w:sz w:val="28"/>
          <w:szCs w:val="28"/>
          <w:lang w:eastAsia="uk-UA"/>
        </w:rPr>
        <w:t>Відповідно до ст. 22 Закону України «Про звернення громадян» керівники та інші посадові особи органів державної влади, місцевого самоврядування, підприємств, установ, організацій незалежно від форм власності, об'єднань громадян зобов'язані проводити особистий прийом громадян.</w:t>
      </w:r>
    </w:p>
    <w:p w:rsidR="00975516" w:rsidRPr="00620E1C" w:rsidRDefault="00975516" w:rsidP="00620E1C">
      <w:pPr>
        <w:jc w:val="both"/>
        <w:rPr>
          <w:rFonts w:ascii="Times New Roman" w:hAnsi="Times New Roman" w:cs="Times New Roman"/>
          <w:sz w:val="28"/>
          <w:szCs w:val="28"/>
          <w:lang w:eastAsia="uk-UA"/>
        </w:rPr>
      </w:pPr>
      <w:r w:rsidRPr="00620E1C">
        <w:rPr>
          <w:rFonts w:ascii="Times New Roman" w:hAnsi="Times New Roman" w:cs="Times New Roman"/>
          <w:sz w:val="28"/>
          <w:szCs w:val="28"/>
          <w:lang w:eastAsia="uk-UA"/>
        </w:rPr>
        <w:t xml:space="preserve">За звітний період на прийомі громадян поступило </w:t>
      </w:r>
      <w:r w:rsidRPr="00620E1C">
        <w:rPr>
          <w:rFonts w:ascii="Times New Roman" w:hAnsi="Times New Roman" w:cs="Times New Roman"/>
          <w:b/>
          <w:sz w:val="28"/>
          <w:szCs w:val="28"/>
          <w:lang w:eastAsia="uk-UA"/>
        </w:rPr>
        <w:t xml:space="preserve">5 </w:t>
      </w:r>
      <w:r w:rsidR="00940010">
        <w:rPr>
          <w:rFonts w:ascii="Times New Roman" w:hAnsi="Times New Roman" w:cs="Times New Roman"/>
          <w:sz w:val="28"/>
          <w:szCs w:val="28"/>
          <w:lang w:eastAsia="uk-UA"/>
        </w:rPr>
        <w:t>звернень</w:t>
      </w:r>
      <w:r w:rsidR="00F61ABB" w:rsidRPr="00620E1C">
        <w:rPr>
          <w:rFonts w:ascii="Times New Roman" w:hAnsi="Times New Roman" w:cs="Times New Roman"/>
          <w:sz w:val="28"/>
          <w:szCs w:val="28"/>
          <w:lang w:eastAsia="uk-UA"/>
        </w:rPr>
        <w:t>.</w:t>
      </w:r>
      <w:r w:rsidRPr="00620E1C">
        <w:rPr>
          <w:rFonts w:ascii="Times New Roman" w:hAnsi="Times New Roman" w:cs="Times New Roman"/>
          <w:sz w:val="28"/>
          <w:szCs w:val="28"/>
          <w:lang w:eastAsia="uk-UA"/>
        </w:rPr>
        <w:t xml:space="preserve"> Громадяни звертались з питаннями, які стосуються розгляду справ.</w:t>
      </w:r>
      <w:r w:rsidR="00F61ABB" w:rsidRPr="00620E1C">
        <w:rPr>
          <w:rFonts w:ascii="Times New Roman" w:hAnsi="Times New Roman" w:cs="Times New Roman"/>
          <w:sz w:val="28"/>
          <w:szCs w:val="28"/>
          <w:lang w:eastAsia="uk-UA"/>
        </w:rPr>
        <w:t xml:space="preserve"> На </w:t>
      </w:r>
      <w:r w:rsidR="00F61ABB" w:rsidRPr="00620E1C">
        <w:rPr>
          <w:rFonts w:ascii="Times New Roman" w:hAnsi="Times New Roman" w:cs="Times New Roman"/>
          <w:b/>
          <w:sz w:val="28"/>
          <w:szCs w:val="28"/>
          <w:lang w:eastAsia="uk-UA"/>
        </w:rPr>
        <w:t>2</w:t>
      </w:r>
      <w:r w:rsidR="00F61ABB" w:rsidRPr="00620E1C">
        <w:rPr>
          <w:rFonts w:ascii="Times New Roman" w:hAnsi="Times New Roman" w:cs="Times New Roman"/>
          <w:sz w:val="28"/>
          <w:szCs w:val="28"/>
          <w:lang w:eastAsia="uk-UA"/>
        </w:rPr>
        <w:t xml:space="preserve"> звернення було надано письмову відповідь.</w:t>
      </w:r>
    </w:p>
    <w:p w:rsidR="00975516" w:rsidRDefault="00975516" w:rsidP="00620E1C">
      <w:pPr>
        <w:jc w:val="both"/>
        <w:rPr>
          <w:rFonts w:ascii="Times New Roman" w:hAnsi="Times New Roman" w:cs="Times New Roman"/>
          <w:sz w:val="28"/>
          <w:szCs w:val="28"/>
          <w:lang w:eastAsia="uk-UA"/>
        </w:rPr>
      </w:pPr>
      <w:r w:rsidRPr="00620E1C">
        <w:rPr>
          <w:rFonts w:ascii="Times New Roman" w:hAnsi="Times New Roman" w:cs="Times New Roman"/>
          <w:sz w:val="28"/>
          <w:szCs w:val="28"/>
          <w:lang w:eastAsia="uk-UA"/>
        </w:rPr>
        <w:t xml:space="preserve">Крім того, </w:t>
      </w:r>
      <w:r w:rsidR="00F61ABB" w:rsidRPr="00620E1C">
        <w:rPr>
          <w:rFonts w:ascii="Times New Roman" w:hAnsi="Times New Roman" w:cs="Times New Roman"/>
          <w:sz w:val="28"/>
          <w:szCs w:val="28"/>
          <w:lang w:eastAsia="uk-UA"/>
        </w:rPr>
        <w:t xml:space="preserve">за звітний період, розглянуто </w:t>
      </w:r>
      <w:r w:rsidR="00F61ABB" w:rsidRPr="00620E1C">
        <w:rPr>
          <w:rFonts w:ascii="Times New Roman" w:hAnsi="Times New Roman" w:cs="Times New Roman"/>
          <w:b/>
          <w:sz w:val="28"/>
          <w:szCs w:val="28"/>
          <w:lang w:eastAsia="uk-UA"/>
        </w:rPr>
        <w:t>18</w:t>
      </w:r>
      <w:r w:rsidRPr="00620E1C">
        <w:rPr>
          <w:rFonts w:ascii="Times New Roman" w:hAnsi="Times New Roman" w:cs="Times New Roman"/>
          <w:sz w:val="28"/>
          <w:szCs w:val="28"/>
          <w:lang w:eastAsia="uk-UA"/>
        </w:rPr>
        <w:t xml:space="preserve"> адвокатських запити, в яких ставилися питання: надання запису відеоспостереження суду, </w:t>
      </w:r>
      <w:r w:rsidR="00F61ABB" w:rsidRPr="00620E1C">
        <w:rPr>
          <w:rFonts w:ascii="Times New Roman" w:hAnsi="Times New Roman" w:cs="Times New Roman"/>
          <w:sz w:val="28"/>
          <w:szCs w:val="28"/>
          <w:lang w:eastAsia="uk-UA"/>
        </w:rPr>
        <w:t xml:space="preserve">розподілу судових справ, вжиття заходів для проведення судових засідань у режимі </w:t>
      </w:r>
      <w:proofErr w:type="spellStart"/>
      <w:r w:rsidR="00F61ABB" w:rsidRPr="00620E1C">
        <w:rPr>
          <w:rFonts w:ascii="Times New Roman" w:hAnsi="Times New Roman" w:cs="Times New Roman"/>
          <w:sz w:val="28"/>
          <w:szCs w:val="28"/>
          <w:lang w:eastAsia="uk-UA"/>
        </w:rPr>
        <w:t>відеоконференції</w:t>
      </w:r>
      <w:proofErr w:type="spellEnd"/>
      <w:r w:rsidRPr="00620E1C">
        <w:rPr>
          <w:rFonts w:ascii="Times New Roman" w:hAnsi="Times New Roman" w:cs="Times New Roman"/>
          <w:sz w:val="28"/>
          <w:szCs w:val="28"/>
          <w:lang w:eastAsia="uk-UA"/>
        </w:rPr>
        <w:t xml:space="preserve">, </w:t>
      </w:r>
      <w:r w:rsidR="00F61ABB" w:rsidRPr="00620E1C">
        <w:rPr>
          <w:rFonts w:ascii="Times New Roman" w:hAnsi="Times New Roman" w:cs="Times New Roman"/>
          <w:sz w:val="28"/>
          <w:szCs w:val="28"/>
          <w:lang w:eastAsia="uk-UA"/>
        </w:rPr>
        <w:t>надсилання копій судових рішень учасника справи, надання інформації про стан (хід) розгляду справ</w:t>
      </w:r>
      <w:r w:rsidRPr="00620E1C">
        <w:rPr>
          <w:rFonts w:ascii="Times New Roman" w:hAnsi="Times New Roman" w:cs="Times New Roman"/>
          <w:sz w:val="28"/>
          <w:szCs w:val="28"/>
          <w:lang w:eastAsia="uk-UA"/>
        </w:rPr>
        <w:t>, тощо.</w:t>
      </w:r>
    </w:p>
    <w:p w:rsidR="008244A4" w:rsidRDefault="008244A4" w:rsidP="00620E1C">
      <w:pPr>
        <w:jc w:val="both"/>
        <w:rPr>
          <w:rFonts w:ascii="Times New Roman" w:hAnsi="Times New Roman" w:cs="Times New Roman"/>
          <w:sz w:val="28"/>
          <w:szCs w:val="28"/>
          <w:lang w:eastAsia="uk-UA"/>
        </w:rPr>
      </w:pPr>
    </w:p>
    <w:p w:rsidR="00033505" w:rsidRPr="00620E1C" w:rsidRDefault="00033505" w:rsidP="00620E1C">
      <w:pPr>
        <w:jc w:val="both"/>
        <w:rPr>
          <w:rFonts w:ascii="Times New Roman" w:hAnsi="Times New Roman" w:cs="Times New Roman"/>
          <w:sz w:val="28"/>
          <w:szCs w:val="28"/>
          <w:lang w:eastAsia="uk-UA"/>
        </w:rPr>
      </w:pPr>
    </w:p>
    <w:p w:rsidR="00033505" w:rsidRDefault="00033505" w:rsidP="00620E1C">
      <w:pPr>
        <w:shd w:val="clear" w:color="auto" w:fill="FFFFFF"/>
        <w:spacing w:after="150" w:line="240" w:lineRule="auto"/>
        <w:jc w:val="both"/>
        <w:rPr>
          <w:rFonts w:ascii="HelveticaNeueCyr-Roman" w:eastAsia="Times New Roman" w:hAnsi="HelveticaNeueCyr-Roman" w:cs="Times New Roman"/>
          <w:sz w:val="24"/>
          <w:szCs w:val="24"/>
          <w:lang w:eastAsia="uk-UA"/>
        </w:rPr>
      </w:pPr>
    </w:p>
    <w:p w:rsidR="00033505" w:rsidRDefault="00033505" w:rsidP="00620E1C">
      <w:pPr>
        <w:shd w:val="clear" w:color="auto" w:fill="FFFFFF"/>
        <w:spacing w:after="150" w:line="240" w:lineRule="auto"/>
        <w:jc w:val="both"/>
        <w:rPr>
          <w:rFonts w:ascii="HelveticaNeueCyr-Roman" w:eastAsia="Times New Roman" w:hAnsi="HelveticaNeueCyr-Roman" w:cs="Times New Roman"/>
          <w:sz w:val="24"/>
          <w:szCs w:val="24"/>
          <w:lang w:eastAsia="uk-UA"/>
        </w:rPr>
      </w:pPr>
    </w:p>
    <w:p w:rsidR="00033505" w:rsidRDefault="00033505" w:rsidP="00620E1C">
      <w:pPr>
        <w:shd w:val="clear" w:color="auto" w:fill="FFFFFF"/>
        <w:spacing w:after="150" w:line="240" w:lineRule="auto"/>
        <w:jc w:val="both"/>
        <w:rPr>
          <w:rFonts w:ascii="HelveticaNeueCyr-Roman" w:eastAsia="Times New Roman" w:hAnsi="HelveticaNeueCyr-Roman" w:cs="Times New Roman"/>
          <w:sz w:val="24"/>
          <w:szCs w:val="24"/>
          <w:lang w:eastAsia="uk-UA"/>
        </w:rPr>
      </w:pPr>
    </w:p>
    <w:p w:rsidR="00033505" w:rsidRDefault="00033505" w:rsidP="00620E1C">
      <w:pPr>
        <w:shd w:val="clear" w:color="auto" w:fill="FFFFFF"/>
        <w:spacing w:after="150" w:line="240" w:lineRule="auto"/>
        <w:jc w:val="both"/>
        <w:rPr>
          <w:rFonts w:ascii="HelveticaNeueCyr-Roman" w:eastAsia="Times New Roman" w:hAnsi="HelveticaNeueCyr-Roman" w:cs="Times New Roman"/>
          <w:sz w:val="24"/>
          <w:szCs w:val="24"/>
          <w:lang w:eastAsia="uk-UA"/>
        </w:rPr>
      </w:pPr>
    </w:p>
    <w:p w:rsidR="003C1A0A" w:rsidRDefault="0034692F" w:rsidP="00620E1C">
      <w:pPr>
        <w:jc w:val="both"/>
      </w:pPr>
    </w:p>
    <w:sectPr w:rsidR="003C1A0A" w:rsidSect="009D416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91362"/>
    <w:multiLevelType w:val="multilevel"/>
    <w:tmpl w:val="91E21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7E38EE"/>
    <w:multiLevelType w:val="multilevel"/>
    <w:tmpl w:val="8F5C60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5A425A"/>
    <w:multiLevelType w:val="multilevel"/>
    <w:tmpl w:val="9298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060E6B"/>
    <w:multiLevelType w:val="multilevel"/>
    <w:tmpl w:val="B814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1D6F49"/>
    <w:multiLevelType w:val="multilevel"/>
    <w:tmpl w:val="1678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815C4A"/>
    <w:multiLevelType w:val="multilevel"/>
    <w:tmpl w:val="85A4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8B1711"/>
    <w:multiLevelType w:val="multilevel"/>
    <w:tmpl w:val="432E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620D"/>
    <w:rsid w:val="00033505"/>
    <w:rsid w:val="00250D7F"/>
    <w:rsid w:val="0034692F"/>
    <w:rsid w:val="0043305D"/>
    <w:rsid w:val="00620E1C"/>
    <w:rsid w:val="00622C59"/>
    <w:rsid w:val="00664F80"/>
    <w:rsid w:val="006E620D"/>
    <w:rsid w:val="0070678A"/>
    <w:rsid w:val="008244A4"/>
    <w:rsid w:val="00940010"/>
    <w:rsid w:val="00975516"/>
    <w:rsid w:val="009B682D"/>
    <w:rsid w:val="009D416B"/>
    <w:rsid w:val="00B110B1"/>
    <w:rsid w:val="00C013F5"/>
    <w:rsid w:val="00F223EA"/>
    <w:rsid w:val="00F61A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1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516"/>
    <w:pPr>
      <w:ind w:left="720"/>
      <w:contextualSpacing/>
    </w:pPr>
  </w:style>
  <w:style w:type="paragraph" w:styleId="a4">
    <w:name w:val="No Spacing"/>
    <w:uiPriority w:val="1"/>
    <w:qFormat/>
    <w:rsid w:val="00622C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516"/>
    <w:pPr>
      <w:ind w:left="720"/>
      <w:contextualSpacing/>
    </w:pPr>
  </w:style>
  <w:style w:type="paragraph" w:styleId="a4">
    <w:name w:val="No Spacing"/>
    <w:uiPriority w:val="1"/>
    <w:qFormat/>
    <w:rsid w:val="00622C59"/>
    <w:pPr>
      <w:spacing w:after="0" w:line="240" w:lineRule="auto"/>
    </w:pPr>
  </w:style>
</w:styles>
</file>

<file path=word/webSettings.xml><?xml version="1.0" encoding="utf-8"?>
<w:webSettings xmlns:r="http://schemas.openxmlformats.org/officeDocument/2006/relationships" xmlns:w="http://schemas.openxmlformats.org/wordprocessingml/2006/main">
  <w:divs>
    <w:div w:id="721901413">
      <w:bodyDiv w:val="1"/>
      <w:marLeft w:val="0"/>
      <w:marRight w:val="0"/>
      <w:marTop w:val="0"/>
      <w:marBottom w:val="0"/>
      <w:divBdr>
        <w:top w:val="none" w:sz="0" w:space="0" w:color="auto"/>
        <w:left w:val="none" w:sz="0" w:space="0" w:color="auto"/>
        <w:bottom w:val="none" w:sz="0" w:space="0" w:color="auto"/>
        <w:right w:val="none" w:sz="0" w:space="0" w:color="auto"/>
      </w:divBdr>
      <w:divsChild>
        <w:div w:id="46271143">
          <w:marLeft w:val="0"/>
          <w:marRight w:val="0"/>
          <w:marTop w:val="0"/>
          <w:marBottom w:val="0"/>
          <w:divBdr>
            <w:top w:val="none" w:sz="0" w:space="0" w:color="auto"/>
            <w:left w:val="none" w:sz="0" w:space="0" w:color="auto"/>
            <w:bottom w:val="none" w:sz="0" w:space="0" w:color="auto"/>
            <w:right w:val="none" w:sz="0" w:space="0" w:color="auto"/>
          </w:divBdr>
          <w:divsChild>
            <w:div w:id="1730834687">
              <w:marLeft w:val="0"/>
              <w:marRight w:val="0"/>
              <w:marTop w:val="300"/>
              <w:marBottom w:val="0"/>
              <w:divBdr>
                <w:top w:val="none" w:sz="0" w:space="0" w:color="auto"/>
                <w:left w:val="none" w:sz="0" w:space="0" w:color="auto"/>
                <w:bottom w:val="none" w:sz="0" w:space="0" w:color="auto"/>
                <w:right w:val="none" w:sz="0" w:space="0" w:color="auto"/>
              </w:divBdr>
            </w:div>
          </w:divsChild>
        </w:div>
        <w:div w:id="464129052">
          <w:marLeft w:val="0"/>
          <w:marRight w:val="0"/>
          <w:marTop w:val="0"/>
          <w:marBottom w:val="0"/>
          <w:divBdr>
            <w:top w:val="none" w:sz="0" w:space="0" w:color="auto"/>
            <w:left w:val="none" w:sz="0" w:space="0" w:color="auto"/>
            <w:bottom w:val="none" w:sz="0" w:space="0" w:color="auto"/>
            <w:right w:val="none" w:sz="0" w:space="0" w:color="auto"/>
          </w:divBdr>
        </w:div>
      </w:divsChild>
    </w:div>
    <w:div w:id="12802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2</Pages>
  <Words>1489</Words>
  <Characters>850</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 Чучка</dc:creator>
  <cp:keywords/>
  <dc:description/>
  <cp:lastModifiedBy>dzobak</cp:lastModifiedBy>
  <cp:revision>9</cp:revision>
  <cp:lastPrinted>2022-01-26T11:31:00Z</cp:lastPrinted>
  <dcterms:created xsi:type="dcterms:W3CDTF">2022-01-26T07:21:00Z</dcterms:created>
  <dcterms:modified xsi:type="dcterms:W3CDTF">2022-02-21T14:47:00Z</dcterms:modified>
</cp:coreProperties>
</file>